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bookmarkEnd w:id="0"/>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A15676">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B43F00">
            <w:pPr>
              <w:spacing w:after="0" w:line="240" w:lineRule="auto"/>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117DCD17"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43AD8B58"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53A3A182"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 xml:space="preserve">padalinys,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Pr="00BC4C83"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Default="003B2C74" w:rsidP="003B2C74">
            <w:pPr>
              <w:pStyle w:val="Betarp"/>
              <w:jc w:val="both"/>
              <w:rPr>
                <w:rFonts w:ascii="Arial" w:hAnsi="Arial" w:cs="Arial"/>
                <w:b/>
                <w:bCs/>
                <w:sz w:val="22"/>
                <w:szCs w:val="22"/>
              </w:rPr>
            </w:pPr>
          </w:p>
          <w:p w14:paraId="5D84E47A" w14:textId="7797E458" w:rsidR="003B2C74" w:rsidRPr="003B2C74" w:rsidRDefault="003B2C74" w:rsidP="003B2C74">
            <w:pPr>
              <w:pStyle w:val="Betarp"/>
              <w:jc w:val="both"/>
              <w:rPr>
                <w:rFonts w:ascii="Arial" w:hAnsi="Arial" w:cs="Arial"/>
                <w:b/>
                <w:bCs/>
                <w:sz w:val="22"/>
                <w:szCs w:val="22"/>
              </w:rPr>
            </w:pPr>
            <w:r w:rsidRPr="003B2C74">
              <w:rPr>
                <w:rFonts w:ascii="Arial" w:hAnsi="Arial" w:cs="Arial"/>
                <w:b/>
                <w:bCs/>
                <w:sz w:val="22"/>
                <w:szCs w:val="22"/>
              </w:rPr>
              <w:t>PASTABA</w:t>
            </w:r>
          </w:p>
          <w:p w14:paraId="4D6F9C94" w14:textId="351F6125" w:rsidR="001A1DA0" w:rsidRPr="00D25D39" w:rsidRDefault="003B2C74" w:rsidP="003B2C74">
            <w:pPr>
              <w:pStyle w:val="Betarp"/>
              <w:jc w:val="both"/>
              <w:rPr>
                <w:rFonts w:ascii="Arial" w:hAnsi="Arial" w:cs="Arial"/>
                <w:sz w:val="22"/>
                <w:szCs w:val="22"/>
                <w:u w:val="single"/>
              </w:rPr>
            </w:pPr>
            <w:r>
              <w:rPr>
                <w:rFonts w:ascii="Arial" w:hAnsi="Arial" w:cs="Arial"/>
                <w:sz w:val="22"/>
                <w:szCs w:val="22"/>
                <w:u w:val="single"/>
              </w:rPr>
              <w:t>V</w:t>
            </w:r>
            <w:r w:rsidRPr="003B2C74">
              <w:rPr>
                <w:rFonts w:ascii="Arial" w:hAnsi="Arial" w:cs="Arial"/>
                <w:sz w:val="22"/>
                <w:szCs w:val="22"/>
                <w:u w:val="single"/>
              </w:rPr>
              <w:t>ykd</w:t>
            </w:r>
            <w:r>
              <w:rPr>
                <w:rFonts w:ascii="Arial" w:hAnsi="Arial" w:cs="Arial"/>
                <w:sz w:val="22"/>
                <w:szCs w:val="22"/>
                <w:u w:val="single"/>
              </w:rPr>
              <w:t>ant</w:t>
            </w:r>
            <w:r w:rsidRPr="003B2C74">
              <w:rPr>
                <w:rFonts w:ascii="Arial" w:hAnsi="Arial" w:cs="Arial"/>
                <w:sz w:val="22"/>
                <w:szCs w:val="22"/>
                <w:u w:val="single"/>
              </w:rPr>
              <w:t xml:space="preserve"> supaprastintą pirkimą </w:t>
            </w:r>
            <w:r>
              <w:rPr>
                <w:rFonts w:ascii="Arial" w:hAnsi="Arial" w:cs="Arial"/>
                <w:sz w:val="22"/>
                <w:szCs w:val="22"/>
                <w:u w:val="single"/>
              </w:rPr>
              <w:t>p</w:t>
            </w:r>
            <w:r w:rsidRPr="00D25D39">
              <w:rPr>
                <w:rFonts w:ascii="Arial" w:hAnsi="Arial" w:cs="Arial"/>
                <w:sz w:val="22"/>
                <w:szCs w:val="22"/>
                <w:u w:val="single"/>
              </w:rPr>
              <w:t>ažymų, patvirtinančių VPĮ 46 straipsnyje nurodytų tiekėjo pašalinimo pagrindų nebuvimą, pateikti nereikalaujama. Jų perkančioji organizacija reikalaus tik turėdama pagrįstų abejonių dėl tiekėjo patikimumo.</w:t>
            </w:r>
          </w:p>
          <w:p w14:paraId="3E108556" w14:textId="77777777" w:rsidR="003B2C74" w:rsidRPr="00BC4C83" w:rsidRDefault="003B2C74" w:rsidP="003B2C74">
            <w:pPr>
              <w:pStyle w:val="Betarp"/>
              <w:jc w:val="both"/>
              <w:rPr>
                <w:rFonts w:ascii="Arial" w:hAnsi="Arial" w:cs="Arial"/>
                <w:b/>
                <w:bCs/>
                <w:sz w:val="22"/>
                <w:szCs w:val="22"/>
              </w:rPr>
            </w:pPr>
          </w:p>
          <w:p w14:paraId="4C1CC453" w14:textId="2CA22985" w:rsidR="00561A4A" w:rsidRPr="00BC4C83" w:rsidRDefault="00561A4A" w:rsidP="001A1DA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1"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1"/>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1) Dėl įsipareigojimų, susijusių su mokesčių mokėjimu, įvykdymo i</w:t>
            </w:r>
            <w:r w:rsidRPr="00BC4C83">
              <w:rPr>
                <w:rFonts w:ascii="Arial" w:hAnsi="Arial" w:cs="Arial"/>
                <w:sz w:val="22"/>
                <w:szCs w:val="22"/>
                <w:lang w:eastAsia="en-US"/>
              </w:rPr>
              <w:t xml:space="preserve">š Lietuvoje įsteigtų subjektų </w:t>
            </w:r>
            <w:r w:rsidRPr="00BC4C83">
              <w:rPr>
                <w:rFonts w:ascii="Arial" w:hAnsi="Arial" w:cs="Arial"/>
                <w:sz w:val="22"/>
                <w:szCs w:val="22"/>
              </w:rPr>
              <w:t>prašoma:</w:t>
            </w:r>
          </w:p>
          <w:p w14:paraId="154705E1" w14:textId="77777777" w:rsidR="0019236D" w:rsidRPr="00BC4C83" w:rsidRDefault="0019236D" w:rsidP="0019236D">
            <w:pPr>
              <w:pStyle w:val="Betarp"/>
              <w:jc w:val="both"/>
              <w:rPr>
                <w:rFonts w:ascii="Arial" w:hAnsi="Arial" w:cs="Arial"/>
                <w:b/>
                <w:bCs/>
                <w:sz w:val="22"/>
                <w:szCs w:val="22"/>
              </w:rPr>
            </w:pPr>
          </w:p>
          <w:p w14:paraId="60B9553D" w14:textId="77777777" w:rsidR="0019236D" w:rsidRPr="00BC4C83" w:rsidRDefault="0019236D" w:rsidP="0019236D">
            <w:pPr>
              <w:pStyle w:val="Betarp"/>
              <w:numPr>
                <w:ilvl w:val="0"/>
                <w:numId w:val="41"/>
              </w:numPr>
              <w:jc w:val="both"/>
              <w:rPr>
                <w:rFonts w:ascii="Arial" w:hAnsi="Arial" w:cs="Arial"/>
                <w:sz w:val="22"/>
                <w:szCs w:val="22"/>
              </w:rPr>
            </w:pPr>
            <w:r w:rsidRPr="00BC4C8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BC4C83" w:rsidRDefault="0019236D" w:rsidP="0019236D">
            <w:pPr>
              <w:pStyle w:val="Betarp"/>
              <w:numPr>
                <w:ilvl w:val="0"/>
                <w:numId w:val="40"/>
              </w:numPr>
              <w:jc w:val="both"/>
              <w:rPr>
                <w:rFonts w:ascii="Arial" w:hAnsi="Arial" w:cs="Arial"/>
                <w:sz w:val="22"/>
                <w:szCs w:val="22"/>
              </w:rPr>
            </w:pPr>
            <w:r w:rsidRPr="00BC4C8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F1E9AD4"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2"/>
            </w:r>
            <w:r w:rsidRPr="00BC4C83">
              <w:rPr>
                <w:rFonts w:ascii="Arial" w:hAnsi="Arial" w:cs="Arial"/>
                <w:sz w:val="22"/>
                <w:szCs w:val="22"/>
              </w:rPr>
              <w:t>.</w:t>
            </w:r>
          </w:p>
          <w:p w14:paraId="64268CA8" w14:textId="77777777" w:rsidR="0019236D" w:rsidRPr="00BC4C83" w:rsidRDefault="0019236D" w:rsidP="0019236D">
            <w:pPr>
              <w:pStyle w:val="Betarp"/>
              <w:jc w:val="both"/>
              <w:rPr>
                <w:rFonts w:ascii="Arial" w:eastAsia="Yu Mincho" w:hAnsi="Arial" w:cs="Arial"/>
                <w:sz w:val="22"/>
                <w:szCs w:val="22"/>
              </w:rPr>
            </w:pPr>
          </w:p>
          <w:p w14:paraId="6789080E" w14:textId="28B0C5F1" w:rsidR="00C62AE7"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79A0F3B3" w14:textId="2EB21C1B" w:rsidR="0019236D" w:rsidRPr="00BC4C83" w:rsidRDefault="0019236D" w:rsidP="0019236D">
            <w:pPr>
              <w:pStyle w:val="Betarp"/>
              <w:jc w:val="both"/>
              <w:rPr>
                <w:rFonts w:ascii="Arial" w:hAnsi="Arial" w:cs="Arial"/>
                <w:bCs/>
                <w:sz w:val="22"/>
                <w:szCs w:val="22"/>
              </w:rPr>
            </w:pPr>
          </w:p>
          <w:p w14:paraId="58A6487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 xml:space="preserve">Jei dokumentas išduotas anksčiau, tačiau jame nurodytas galiojimo terminas ilgesnis nei pašalinimo </w:t>
            </w:r>
            <w:r w:rsidRPr="00BC4C83">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BC4C83" w:rsidRDefault="0019236D" w:rsidP="0019236D">
            <w:pPr>
              <w:pStyle w:val="Betarp"/>
              <w:jc w:val="both"/>
              <w:rPr>
                <w:rFonts w:ascii="Arial" w:hAnsi="Arial" w:cs="Arial"/>
                <w:b/>
                <w:bCs/>
                <w:sz w:val="22"/>
                <w:szCs w:val="22"/>
              </w:rPr>
            </w:pPr>
          </w:p>
          <w:p w14:paraId="0633968B"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2) Dėl įsipareigojimų, susijusių su socialinio draudimo įmokų mokėjimu, įvykdymo i</w:t>
            </w:r>
            <w:r w:rsidRPr="00BC4C83">
              <w:rPr>
                <w:rFonts w:ascii="Arial" w:hAnsi="Arial" w:cs="Arial"/>
                <w:sz w:val="22"/>
                <w:szCs w:val="22"/>
                <w:lang w:eastAsia="en-US"/>
              </w:rPr>
              <w:t xml:space="preserve">š Lietuvoje įsteigtų subjektų </w:t>
            </w:r>
            <w:r w:rsidRPr="00BC4C83">
              <w:rPr>
                <w:rFonts w:ascii="Arial" w:hAnsi="Arial" w:cs="Arial"/>
                <w:bCs/>
                <w:sz w:val="22"/>
                <w:szCs w:val="22"/>
              </w:rPr>
              <w:t>prašoma:</w:t>
            </w:r>
          </w:p>
          <w:p w14:paraId="18E4F392" w14:textId="77777777"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4C83">
                <w:rPr>
                  <w:rStyle w:val="Hipersaitas"/>
                  <w:rFonts w:ascii="Arial" w:hAnsi="Arial" w:cs="Arial"/>
                  <w:bCs/>
                  <w:color w:val="auto"/>
                  <w:sz w:val="22"/>
                  <w:szCs w:val="22"/>
                </w:rPr>
                <w:t>http://draudejai.sodra.lt/draudeju_viesi_duomenys/</w:t>
              </w:r>
            </w:hyperlink>
            <w:r w:rsidRPr="00BC4C83">
              <w:rPr>
                <w:rFonts w:ascii="Arial" w:hAnsi="Arial" w:cs="Arial"/>
                <w:bCs/>
                <w:sz w:val="22"/>
                <w:szCs w:val="22"/>
              </w:rPr>
              <w:t>.</w:t>
            </w:r>
          </w:p>
          <w:p w14:paraId="2260D632" w14:textId="77777777" w:rsidR="0019236D" w:rsidRPr="00BC4C83" w:rsidRDefault="0019236D" w:rsidP="0019236D">
            <w:pPr>
              <w:pStyle w:val="Betarp"/>
              <w:jc w:val="both"/>
              <w:rPr>
                <w:rFonts w:ascii="Arial" w:hAnsi="Arial" w:cs="Arial"/>
                <w:b/>
                <w:bCs/>
                <w:sz w:val="22"/>
                <w:szCs w:val="22"/>
              </w:rPr>
            </w:pPr>
          </w:p>
          <w:p w14:paraId="780611C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BC4C83" w:rsidRDefault="0019236D" w:rsidP="0019236D">
            <w:pPr>
              <w:pStyle w:val="Betarp"/>
              <w:jc w:val="both"/>
              <w:rPr>
                <w:rFonts w:ascii="Arial" w:hAnsi="Arial" w:cs="Arial"/>
                <w:b/>
                <w:bCs/>
                <w:sz w:val="22"/>
                <w:szCs w:val="22"/>
              </w:rPr>
            </w:pPr>
          </w:p>
          <w:p w14:paraId="1DA83E62"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BC4C83" w:rsidRDefault="0019236D" w:rsidP="0019236D">
            <w:pPr>
              <w:pStyle w:val="Betarp"/>
              <w:jc w:val="both"/>
              <w:rPr>
                <w:rFonts w:ascii="Arial" w:hAnsi="Arial" w:cs="Arial"/>
                <w:b/>
                <w:bCs/>
                <w:sz w:val="22"/>
                <w:szCs w:val="22"/>
              </w:rPr>
            </w:pPr>
          </w:p>
          <w:p w14:paraId="0AF9ABC5"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273F6CB9"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lastRenderedPageBreak/>
              <w:t>atitinkamos užsienio šalies kompetentingos institucijos dokumento</w:t>
            </w:r>
            <w:r w:rsidRPr="00BC4C83">
              <w:rPr>
                <w:rStyle w:val="Puslapioinaosnuoroda"/>
                <w:rFonts w:ascii="Arial" w:hAnsi="Arial" w:cs="Arial"/>
                <w:sz w:val="22"/>
                <w:szCs w:val="22"/>
              </w:rPr>
              <w:footnoteReference w:id="3"/>
            </w:r>
            <w:r w:rsidRPr="00BC4C83">
              <w:rPr>
                <w:rFonts w:ascii="Arial" w:hAnsi="Arial" w:cs="Arial"/>
                <w:sz w:val="22"/>
                <w:szCs w:val="22"/>
              </w:rPr>
              <w:t>.</w:t>
            </w:r>
          </w:p>
          <w:p w14:paraId="473ACBF9" w14:textId="77777777" w:rsidR="0019236D" w:rsidRPr="00BC4C83" w:rsidRDefault="0019236D" w:rsidP="0019236D">
            <w:pPr>
              <w:pStyle w:val="Betarp"/>
              <w:jc w:val="both"/>
              <w:rPr>
                <w:rFonts w:ascii="Arial" w:hAnsi="Arial" w:cs="Arial"/>
                <w:b/>
                <w:bCs/>
                <w:sz w:val="22"/>
                <w:szCs w:val="22"/>
              </w:rPr>
            </w:pPr>
          </w:p>
          <w:p w14:paraId="01ECF7E0" w14:textId="77D8018E"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582DA7FA" w14:textId="77777777" w:rsidR="0019236D" w:rsidRPr="00BC4C83" w:rsidRDefault="0019236D" w:rsidP="0019236D">
            <w:pPr>
              <w:pStyle w:val="Betarp"/>
              <w:jc w:val="both"/>
              <w:rPr>
                <w:rFonts w:ascii="Arial" w:hAnsi="Arial" w:cs="Arial"/>
                <w:sz w:val="22"/>
                <w:szCs w:val="22"/>
              </w:rPr>
            </w:pPr>
          </w:p>
          <w:p w14:paraId="6D378B34" w14:textId="06E43B56" w:rsidR="0019236D" w:rsidRPr="00BC4C83" w:rsidRDefault="0019236D" w:rsidP="0019236D">
            <w:pPr>
              <w:pStyle w:val="Betarp"/>
              <w:jc w:val="both"/>
              <w:rPr>
                <w:rFonts w:ascii="Arial" w:hAnsi="Arial" w:cs="Arial"/>
                <w:bCs/>
                <w:sz w:val="22"/>
                <w:szCs w:val="22"/>
              </w:rPr>
            </w:pPr>
            <w:r w:rsidRPr="00BC4C8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Default="003B2C74" w:rsidP="003B2C74">
            <w:pPr>
              <w:spacing w:after="0" w:line="240" w:lineRule="auto"/>
              <w:ind w:left="45"/>
              <w:jc w:val="both"/>
              <w:rPr>
                <w:rFonts w:ascii="Arial" w:hAnsi="Arial" w:cs="Arial"/>
                <w:bCs/>
              </w:rPr>
            </w:pPr>
          </w:p>
          <w:p w14:paraId="4E4DD108" w14:textId="2C3D0F9D" w:rsidR="003B2C74" w:rsidRPr="00D25D39" w:rsidRDefault="003B2C74" w:rsidP="003B2C74">
            <w:pPr>
              <w:spacing w:after="0" w:line="240" w:lineRule="auto"/>
              <w:ind w:left="45"/>
              <w:jc w:val="both"/>
              <w:rPr>
                <w:rFonts w:ascii="Arial" w:hAnsi="Arial" w:cs="Arial"/>
                <w:b/>
              </w:rPr>
            </w:pPr>
            <w:r w:rsidRPr="00D25D39">
              <w:rPr>
                <w:rFonts w:ascii="Arial" w:hAnsi="Arial" w:cs="Arial"/>
                <w:b/>
              </w:rPr>
              <w:t>PASTABA</w:t>
            </w:r>
          </w:p>
          <w:p w14:paraId="4EA722EB" w14:textId="7A75D67E" w:rsidR="00C62AE7" w:rsidRPr="00BC4C83" w:rsidRDefault="003B2C74" w:rsidP="003B2C74">
            <w:pPr>
              <w:spacing w:after="0" w:line="240" w:lineRule="auto"/>
              <w:ind w:left="45"/>
              <w:jc w:val="both"/>
              <w:rPr>
                <w:rFonts w:ascii="Arial" w:hAnsi="Arial" w:cs="Arial"/>
                <w:bCs/>
              </w:rPr>
            </w:pPr>
            <w:r w:rsidRPr="003B2C74">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subjektas, kurio </w:t>
            </w:r>
            <w:r w:rsidRPr="00BC4C83">
              <w:rPr>
                <w:rFonts w:ascii="Arial" w:hAnsi="Arial" w:cs="Arial"/>
                <w:bCs/>
              </w:rPr>
              <w:lastRenderedPageBreak/>
              <w:t>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C4C83">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5FBBD2B1" w14:textId="5E67DCDD" w:rsidR="00C62AE7" w:rsidRPr="00BC4C83" w:rsidRDefault="003A434A" w:rsidP="000E04EF">
            <w:pPr>
              <w:pStyle w:val="Betarp"/>
              <w:jc w:val="both"/>
              <w:rPr>
                <w:rFonts w:ascii="Arial" w:hAnsi="Arial" w:cs="Arial"/>
                <w:bCs/>
                <w:sz w:val="22"/>
                <w:szCs w:val="22"/>
              </w:rPr>
            </w:pPr>
            <w:r w:rsidRPr="003A434A">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BC4C83">
              <w:rPr>
                <w:rFonts w:ascii="Arial" w:hAnsi="Arial" w:cs="Arial"/>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32B80181" w14:textId="77777777" w:rsidR="003A434A" w:rsidRDefault="003A434A" w:rsidP="003A434A">
            <w:pPr>
              <w:pStyle w:val="Betarp"/>
              <w:jc w:val="both"/>
            </w:pPr>
            <w:r>
              <w:t>https://vpt.lrv.lt/lt/nuorodos/kiti-duomenys/powerbi/nepatikimi-tiekejai-1/</w:t>
            </w:r>
          </w:p>
          <w:p w14:paraId="581E6D6E" w14:textId="77777777" w:rsidR="003A434A" w:rsidRDefault="003A434A" w:rsidP="003A434A">
            <w:pPr>
              <w:pStyle w:val="Betarp"/>
              <w:jc w:val="both"/>
            </w:pPr>
          </w:p>
          <w:p w14:paraId="367759E0" w14:textId="0B04A7EA" w:rsidR="00A018D1" w:rsidRPr="00BC4C83" w:rsidRDefault="003A434A" w:rsidP="000E04EF">
            <w:pPr>
              <w:spacing w:after="0" w:line="240" w:lineRule="auto"/>
              <w:jc w:val="both"/>
              <w:rPr>
                <w:rFonts w:ascii="Arial" w:hAnsi="Arial" w:cs="Arial"/>
                <w:bCs/>
              </w:rPr>
            </w:pPr>
            <w:r>
              <w:t>https://vpt.lrv.lt/lt/pasalinimo-pagrindai-1/nepatikimu-koncesininku-sarasas-1/nepatikimu-koncesininku-sarasas/</w:t>
            </w: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r w:rsidR="003A434A" w:rsidRPr="003A434A">
              <w:t>https://www.registrucentras.lt/jar/p/index.php</w:t>
            </w:r>
          </w:p>
          <w:p w14:paraId="7A2DA003"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32082F90" w14:textId="4F9EF2B9" w:rsidR="00A018D1" w:rsidRPr="00BC4C83" w:rsidRDefault="003A434A" w:rsidP="00A018D1">
            <w:pPr>
              <w:spacing w:after="0" w:line="240" w:lineRule="auto"/>
              <w:jc w:val="both"/>
              <w:rPr>
                <w:rFonts w:ascii="Arial" w:hAnsi="Arial" w:cs="Arial"/>
                <w:bCs/>
              </w:rPr>
            </w:pPr>
            <w:r w:rsidRPr="003A434A">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03D46126" w:rsidR="000E04EF" w:rsidRPr="00BC4C83" w:rsidRDefault="0019236D" w:rsidP="0019236D">
            <w:pPr>
              <w:spacing w:after="0" w:line="240" w:lineRule="auto"/>
              <w:jc w:val="both"/>
              <w:rPr>
                <w:rFonts w:ascii="Arial" w:hAnsi="Arial" w:cs="Arial"/>
                <w:bCs/>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 xml:space="preserve">nacionalinėje duomenų bazėje adresu </w:t>
            </w:r>
            <w:r w:rsidR="003A434A" w:rsidRPr="003A434A">
              <w:t>https://www.vmi.lt/evmi/mokesciu-moketoju-informacija</w:t>
            </w:r>
            <w:r w:rsidRPr="00BC4C83">
              <w:rPr>
                <w:rFonts w:ascii="Arial" w:hAnsi="Arial" w:cs="Arial"/>
              </w:rPr>
              <w:t xml:space="preserve"> skelbiamą informaciją.</w:t>
            </w: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4A10698A" w14:textId="77777777" w:rsidR="0019236D" w:rsidRPr="00BC4C83" w:rsidRDefault="0019236D" w:rsidP="003967DA">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D92AA31" w14:textId="20244489" w:rsidR="00C62AE7" w:rsidRPr="00BC4C83" w:rsidRDefault="003A434A" w:rsidP="00D25D39">
            <w:pPr>
              <w:pStyle w:val="Betarp"/>
              <w:jc w:val="both"/>
            </w:pPr>
            <w:r w:rsidRPr="003A434A">
              <w:t xml:space="preserve">https://kt.gov.lt/lt/atviri-duomenys/diskvalifikavimas-is-viesuju-pirkimu </w:t>
            </w:r>
            <w:r w:rsidR="0019236D" w:rsidRPr="00BC4C83">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lastRenderedPageBreak/>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b/>
                <w:bCs/>
                <w:sz w:val="22"/>
                <w:szCs w:val="22"/>
              </w:rPr>
            </w:pPr>
            <w:r w:rsidRPr="00BC4C83">
              <w:rPr>
                <w:rFonts w:ascii="Arial" w:eastAsia="Calibri" w:hAnsi="Arial" w:cs="Arial"/>
                <w:b/>
                <w:bCs/>
                <w:noProof/>
                <w:sz w:val="22"/>
                <w:szCs w:val="22"/>
              </w:rPr>
              <w:t>2. Techninis ir profesinis pajėgumas</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158F401E" w14:textId="77777777" w:rsidTr="00BC4C83">
        <w:trPr>
          <w:trHeight w:val="300"/>
        </w:trPr>
        <w:tc>
          <w:tcPr>
            <w:tcW w:w="749" w:type="dxa"/>
            <w:vAlign w:val="center"/>
          </w:tcPr>
          <w:p w14:paraId="1FEA7213" w14:textId="0EF9E134"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14.</w:t>
            </w:r>
          </w:p>
        </w:tc>
        <w:tc>
          <w:tcPr>
            <w:tcW w:w="5980" w:type="dxa"/>
            <w:vAlign w:val="center"/>
          </w:tcPr>
          <w:p w14:paraId="31EF6099" w14:textId="521A705B" w:rsidR="00F32D74" w:rsidRPr="00BC4C83" w:rsidRDefault="00F32D74" w:rsidP="00F32D74">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BC4C83">
              <w:rPr>
                <w:rFonts w:ascii="Arial" w:eastAsia="Calibri" w:hAnsi="Arial" w:cs="Arial"/>
                <w:kern w:val="2"/>
                <w:sz w:val="22"/>
                <w:szCs w:val="22"/>
                <w14:ligatures w14:val="standardContextual"/>
              </w:rPr>
              <w:t xml:space="preserve">Tiekėjas per paskutinius 5 metus iki pasiūlymo pateikimo termino pabaigos arba per laiką nuo tiekėjo įregistravimo dienos (jeigu tiekėjas vykdė veiklą mažiau nei 5 metus) savo jėgomis* pagal ne daugiau kaip </w:t>
            </w:r>
            <w:r w:rsidR="00021B1F">
              <w:rPr>
                <w:rFonts w:ascii="Arial" w:eastAsia="Calibri" w:hAnsi="Arial" w:cs="Arial"/>
                <w:kern w:val="2"/>
                <w:sz w:val="22"/>
                <w:szCs w:val="22"/>
                <w14:ligatures w14:val="standardContextual"/>
              </w:rPr>
              <w:t>dvi</w:t>
            </w:r>
            <w:r w:rsidRPr="00BC4C83">
              <w:rPr>
                <w:rFonts w:ascii="Arial" w:eastAsia="Calibri" w:hAnsi="Arial" w:cs="Arial"/>
                <w:kern w:val="2"/>
                <w:sz w:val="22"/>
                <w:szCs w:val="22"/>
                <w14:ligatures w14:val="standardContextual"/>
              </w:rPr>
              <w:t xml:space="preserve"> įvykdytas ar tebevykdomas sutartis turi būti atlikęs </w:t>
            </w:r>
            <w:r w:rsidRPr="00BC4C83">
              <w:rPr>
                <w:rFonts w:ascii="Arial" w:eastAsia="Calibri" w:hAnsi="Arial" w:cs="Arial"/>
                <w:b/>
                <w:bCs/>
                <w:kern w:val="2"/>
                <w:sz w:val="22"/>
                <w:szCs w:val="22"/>
                <w14:ligatures w14:val="standardContextual"/>
              </w:rPr>
              <w:t>neypatingiesiems</w:t>
            </w:r>
            <w:r w:rsidR="008D5EA4">
              <w:rPr>
                <w:rFonts w:ascii="Arial" w:eastAsia="Calibri" w:hAnsi="Arial" w:cs="Arial"/>
                <w:b/>
                <w:bCs/>
                <w:kern w:val="2"/>
                <w:sz w:val="22"/>
                <w:szCs w:val="22"/>
                <w14:ligatures w14:val="standardContextual"/>
              </w:rPr>
              <w:t>**</w:t>
            </w:r>
            <w:r w:rsidRPr="00BC4C83">
              <w:rPr>
                <w:rFonts w:ascii="Arial" w:eastAsia="Calibri" w:hAnsi="Arial" w:cs="Arial"/>
                <w:b/>
                <w:bCs/>
                <w:kern w:val="2"/>
                <w:sz w:val="22"/>
                <w:szCs w:val="22"/>
                <w14:ligatures w14:val="standardContextual"/>
              </w:rPr>
              <w:t xml:space="preserve"> pastatams priskirtinų negyvenamųjų pastatų naujos statybos ir/ar rekonstravimo, ir/ar kapitalinio ir/ar paprastojo remonto darbų, kurių bendra vertė ne mažesnė kaip</w:t>
            </w:r>
            <w:r w:rsidRPr="00BC4C83">
              <w:rPr>
                <w:rFonts w:ascii="Arial" w:eastAsia="Calibri" w:hAnsi="Arial" w:cs="Arial"/>
                <w:kern w:val="2"/>
                <w:sz w:val="22"/>
                <w:szCs w:val="22"/>
                <w14:ligatures w14:val="standardContextual"/>
              </w:rPr>
              <w:t xml:space="preserve"> </w:t>
            </w:r>
            <w:r w:rsidR="00021B1F">
              <w:rPr>
                <w:rFonts w:ascii="Arial" w:hAnsi="Arial" w:cs="Arial"/>
                <w:b/>
                <w:bCs/>
                <w:i/>
                <w:iCs/>
                <w:kern w:val="2"/>
                <w:sz w:val="22"/>
                <w:szCs w:val="22"/>
                <w14:ligatures w14:val="standardContextual"/>
              </w:rPr>
              <w:t>97500</w:t>
            </w:r>
            <w:r w:rsidRPr="00BC4C83">
              <w:rPr>
                <w:rFonts w:ascii="Arial" w:hAnsi="Arial" w:cs="Arial"/>
                <w:b/>
                <w:bCs/>
                <w:i/>
                <w:iCs/>
                <w:kern w:val="2"/>
                <w:sz w:val="22"/>
                <w:szCs w:val="22"/>
                <w14:ligatures w14:val="standardContextual"/>
              </w:rPr>
              <w:t>,00 EUR be PVM</w:t>
            </w:r>
          </w:p>
          <w:p w14:paraId="47599EBB" w14:textId="77777777" w:rsidR="00F32D74" w:rsidRPr="00BC4C83" w:rsidRDefault="00F32D74" w:rsidP="00F32D74">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542B3AE8" w14:textId="77777777" w:rsidR="00F32D74" w:rsidRDefault="00F32D74" w:rsidP="00F32D74">
            <w:pPr>
              <w:tabs>
                <w:tab w:val="left" w:pos="567"/>
                <w:tab w:val="left" w:pos="851"/>
                <w:tab w:val="left" w:pos="1276"/>
              </w:tabs>
              <w:spacing w:after="0" w:line="240" w:lineRule="auto"/>
              <w:jc w:val="both"/>
              <w:rPr>
                <w:rFonts w:ascii="Arial" w:hAnsi="Arial" w:cs="Arial"/>
                <w:i/>
                <w:iCs/>
                <w:color w:val="000000"/>
                <w:kern w:val="2"/>
                <w:sz w:val="22"/>
                <w:szCs w:val="22"/>
                <w14:ligatures w14:val="standardContextual"/>
              </w:rPr>
            </w:pPr>
            <w:r w:rsidRPr="00BC4C83">
              <w:rPr>
                <w:rFonts w:ascii="Arial" w:hAnsi="Arial" w:cs="Arial"/>
                <w:i/>
                <w:iCs/>
                <w:color w:val="000000"/>
                <w:kern w:val="2"/>
                <w:sz w:val="22"/>
                <w:szCs w:val="22"/>
                <w14:ligatures w14:val="standardContextual"/>
              </w:rPr>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6B49D4B9" w14:textId="7803B747" w:rsidR="008D5EA4" w:rsidRPr="00BC4C83" w:rsidRDefault="008D5EA4" w:rsidP="00F32D74">
            <w:pPr>
              <w:tabs>
                <w:tab w:val="left" w:pos="567"/>
                <w:tab w:val="left" w:pos="851"/>
                <w:tab w:val="left" w:pos="1276"/>
              </w:tabs>
              <w:spacing w:after="0" w:line="240" w:lineRule="auto"/>
              <w:jc w:val="both"/>
              <w:rPr>
                <w:rFonts w:ascii="Arial" w:eastAsia="Calibri" w:hAnsi="Arial" w:cs="Arial"/>
                <w:i/>
                <w:iCs/>
                <w:kern w:val="2"/>
                <w:sz w:val="22"/>
                <w:szCs w:val="22"/>
                <w14:ligatures w14:val="standardContextual"/>
              </w:rPr>
            </w:pPr>
            <w:r>
              <w:rPr>
                <w:rFonts w:ascii="Arial" w:hAnsi="Arial" w:cs="Arial"/>
                <w:i/>
                <w:iCs/>
                <w:color w:val="000000"/>
                <w:kern w:val="2"/>
                <w:sz w:val="22"/>
                <w:szCs w:val="22"/>
                <w14:ligatures w14:val="standardContextual"/>
              </w:rPr>
              <w:t>**</w:t>
            </w:r>
            <w:r>
              <w:t xml:space="preserve"> </w:t>
            </w:r>
            <w:r>
              <w:rPr>
                <w:rFonts w:ascii="Arial" w:hAnsi="Arial" w:cs="Arial"/>
                <w:i/>
                <w:iCs/>
                <w:color w:val="000000"/>
                <w:kern w:val="2"/>
                <w:sz w:val="22"/>
                <w:szCs w:val="22"/>
                <w14:ligatures w14:val="standardContextual"/>
              </w:rPr>
              <w:t>Jeigu tiekėjas bus atlikęs darbus</w:t>
            </w:r>
            <w:r w:rsidRPr="008D5EA4">
              <w:rPr>
                <w:rFonts w:ascii="Arial" w:hAnsi="Arial" w:cs="Arial"/>
                <w:i/>
                <w:iCs/>
                <w:color w:val="000000"/>
                <w:kern w:val="2"/>
                <w:sz w:val="22"/>
                <w:szCs w:val="22"/>
                <w14:ligatures w14:val="standardContextual"/>
              </w:rPr>
              <w:t xml:space="preserve"> aukštesnės kategorijos statiniuose</w:t>
            </w:r>
            <w:r>
              <w:rPr>
                <w:rFonts w:ascii="Arial" w:hAnsi="Arial" w:cs="Arial"/>
                <w:i/>
                <w:iCs/>
                <w:color w:val="000000"/>
                <w:kern w:val="2"/>
                <w:sz w:val="22"/>
                <w:szCs w:val="22"/>
                <w14:ligatures w14:val="standardContextual"/>
              </w:rPr>
              <w:t xml:space="preserve">, tokia </w:t>
            </w:r>
            <w:r w:rsidR="00A410D9">
              <w:rPr>
                <w:rFonts w:ascii="Arial" w:hAnsi="Arial" w:cs="Arial"/>
                <w:i/>
                <w:iCs/>
                <w:color w:val="000000"/>
                <w:kern w:val="2"/>
                <w:sz w:val="22"/>
                <w:szCs w:val="22"/>
                <w14:ligatures w14:val="standardContextual"/>
              </w:rPr>
              <w:t>patirtis bus tinkama.</w:t>
            </w:r>
          </w:p>
          <w:p w14:paraId="197FC15B" w14:textId="77777777" w:rsidR="00F32D74" w:rsidRPr="00BC4C83" w:rsidRDefault="00F32D74" w:rsidP="00F32D74">
            <w:pPr>
              <w:tabs>
                <w:tab w:val="left" w:pos="567"/>
                <w:tab w:val="left" w:pos="851"/>
                <w:tab w:val="left" w:pos="1276"/>
              </w:tabs>
              <w:spacing w:after="0" w:line="240" w:lineRule="auto"/>
              <w:jc w:val="both"/>
              <w:rPr>
                <w:rFonts w:ascii="Arial" w:eastAsia="Calibri" w:hAnsi="Arial" w:cs="Arial"/>
                <w:b/>
                <w:bCs/>
                <w:kern w:val="2"/>
                <w:sz w:val="22"/>
                <w:szCs w:val="22"/>
                <w14:ligatures w14:val="standardContextual"/>
              </w:rPr>
            </w:pPr>
            <w:r w:rsidRPr="00BC4C83">
              <w:rPr>
                <w:rFonts w:ascii="Arial" w:eastAsia="Calibri" w:hAnsi="Arial" w:cs="Arial"/>
                <w:b/>
                <w:bCs/>
                <w:kern w:val="2"/>
                <w:sz w:val="22"/>
                <w:szCs w:val="22"/>
                <w14:ligatures w14:val="standardContextual"/>
              </w:rPr>
              <w:t xml:space="preserve">Pastaba: </w:t>
            </w:r>
          </w:p>
          <w:p w14:paraId="55298930" w14:textId="77777777" w:rsidR="00F32D74" w:rsidRPr="00BC4C83" w:rsidRDefault="00F32D74" w:rsidP="00F32D74">
            <w:pPr>
              <w:spacing w:after="0" w:line="240" w:lineRule="auto"/>
              <w:jc w:val="both"/>
              <w:rPr>
                <w:rFonts w:ascii="Arial" w:hAnsi="Arial" w:cs="Arial"/>
                <w:sz w:val="22"/>
                <w:szCs w:val="22"/>
              </w:rPr>
            </w:pPr>
            <w:r w:rsidRPr="00BC4C83">
              <w:rPr>
                <w:rFonts w:ascii="Arial" w:eastAsia="Calibri" w:hAnsi="Arial" w:cs="Arial"/>
                <w:sz w:val="22"/>
                <w:szCs w:val="22"/>
              </w:rPr>
              <w:t>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580DB11" w14:textId="77777777" w:rsidR="00F32D74" w:rsidRPr="00BC4C83" w:rsidRDefault="00F32D74" w:rsidP="00F32D74">
            <w:pPr>
              <w:spacing w:after="0" w:line="240" w:lineRule="auto"/>
              <w:jc w:val="both"/>
              <w:rPr>
                <w:rFonts w:ascii="Arial" w:eastAsia="Calibri" w:hAnsi="Arial" w:cs="Arial"/>
                <w:sz w:val="22"/>
                <w:szCs w:val="22"/>
              </w:rPr>
            </w:pPr>
            <w:r w:rsidRPr="00BC4C83">
              <w:rPr>
                <w:rFonts w:ascii="Arial" w:eastAsia="Calibri" w:hAnsi="Arial" w:cs="Arial"/>
                <w:sz w:val="22"/>
                <w:szCs w:val="22"/>
              </w:rPr>
              <w:lastRenderedPageBreak/>
              <w:t>Laikoma, kad pasiektas galutinis rezultatas, kai statybos darbų galutinį rezultatą užsakovas yra priėmęs ir/ar gautas statinio statybos užbaigimo aktas.</w:t>
            </w:r>
          </w:p>
        </w:tc>
        <w:tc>
          <w:tcPr>
            <w:tcW w:w="5315" w:type="dxa"/>
            <w:tcBorders>
              <w:right w:val="single" w:sz="4" w:space="0" w:color="auto"/>
            </w:tcBorders>
            <w:vAlign w:val="center"/>
          </w:tcPr>
          <w:p w14:paraId="1F8B3D15"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b/>
                <w:bCs/>
                <w:iCs/>
                <w:sz w:val="22"/>
                <w:szCs w:val="22"/>
              </w:rPr>
            </w:pPr>
            <w:r w:rsidRPr="00BC4C83">
              <w:rPr>
                <w:rFonts w:ascii="Arial" w:hAnsi="Arial" w:cs="Arial"/>
                <w:b/>
                <w:bCs/>
                <w:iCs/>
                <w:sz w:val="22"/>
                <w:szCs w:val="22"/>
              </w:rPr>
              <w:lastRenderedPageBreak/>
              <w:t>Pateikiama:</w:t>
            </w:r>
          </w:p>
          <w:p w14:paraId="3BB323BF"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iCs/>
                <w:sz w:val="22"/>
                <w:szCs w:val="22"/>
              </w:rPr>
            </w:pPr>
            <w:r w:rsidRPr="00BC4C83">
              <w:rPr>
                <w:rFonts w:ascii="Arial" w:hAnsi="Arial" w:cs="Arial"/>
                <w:iCs/>
                <w:sz w:val="22"/>
                <w:szCs w:val="22"/>
              </w:rPr>
              <w:t xml:space="preserve">Per paskutinius 5 metus (arba per laiką nuo tiekėjo įregistravimo dienos, jei tiekėjas vykdė veiklą trumpiau nei 5 metus) iki pasiūlymo pateikimo termino pabaigos </w:t>
            </w:r>
            <w:r w:rsidRPr="00BC4C83">
              <w:rPr>
                <w:rFonts w:ascii="Arial" w:hAnsi="Arial" w:cs="Arial"/>
                <w:b/>
                <w:bCs/>
                <w:iCs/>
                <w:sz w:val="22"/>
                <w:szCs w:val="22"/>
              </w:rPr>
              <w:t>atliktų darbų sąrašas</w:t>
            </w:r>
            <w:r w:rsidRPr="00BC4C83">
              <w:rPr>
                <w:rFonts w:ascii="Arial" w:hAnsi="Arial" w:cs="Arial"/>
                <w:iCs/>
                <w:sz w:val="22"/>
                <w:szCs w:val="22"/>
              </w:rPr>
              <w:t xml:space="preserve"> (specialiųjų sąlygų 4.1 priedas) </w:t>
            </w:r>
            <w:r w:rsidRPr="00BC4C83">
              <w:rPr>
                <w:rFonts w:ascii="Arial" w:hAnsi="Arial" w:cs="Arial"/>
                <w:b/>
                <w:bCs/>
                <w:iCs/>
                <w:sz w:val="22"/>
                <w:szCs w:val="22"/>
              </w:rPr>
              <w:t>kartu su pagrindžiančiais dokumentais</w:t>
            </w:r>
            <w:r w:rsidRPr="00BC4C83">
              <w:rPr>
                <w:rFonts w:ascii="Arial" w:hAnsi="Arial" w:cs="Arial"/>
                <w:iCs/>
                <w:sz w:val="22"/>
                <w:szCs w:val="22"/>
              </w:rPr>
              <w:t xml:space="preserve"> (užsakovų pažymos ir/ar priėmimo–perdavimo aktai, patvirtinantys, kad darbai atlikti tinkamai). Pažymose ar kituose lygiaverčiuose dokumentuose turi būti nurodyta darbų atlikimo vertė, darbų objektas, data ir vieta, ar darbai buvo atlikti ir užbaigti pagal darbų atlikimą reglamentuojančių teisės aktų bei pirkimo sutarties reikalavimus.</w:t>
            </w:r>
          </w:p>
          <w:p w14:paraId="5DDAE22F" w14:textId="13B2E747" w:rsidR="00F32D74" w:rsidRPr="00BC4C83" w:rsidRDefault="00F32D74" w:rsidP="00F32D74">
            <w:pPr>
              <w:pBdr>
                <w:top w:val="nil"/>
                <w:left w:val="nil"/>
                <w:bottom w:val="nil"/>
                <w:right w:val="nil"/>
                <w:between w:val="nil"/>
              </w:pBdr>
              <w:spacing w:after="0" w:line="240" w:lineRule="auto"/>
              <w:jc w:val="both"/>
              <w:rPr>
                <w:rFonts w:ascii="Arial" w:hAnsi="Arial" w:cs="Arial"/>
                <w:iCs/>
                <w:sz w:val="22"/>
                <w:szCs w:val="22"/>
              </w:rPr>
            </w:pPr>
            <w:r w:rsidRPr="00BC4C83">
              <w:rPr>
                <w:rFonts w:ascii="Arial" w:hAnsi="Arial" w:cs="Arial"/>
                <w:iCs/>
                <w:sz w:val="22"/>
                <w:szCs w:val="22"/>
              </w:rPr>
              <w:t>Perkančioji organizacija pasilieka sau teisę be išankstinio įspėjimo susisiekti su užsakovu.</w:t>
            </w:r>
          </w:p>
        </w:tc>
        <w:tc>
          <w:tcPr>
            <w:tcW w:w="3827" w:type="dxa"/>
            <w:tcBorders>
              <w:right w:val="single" w:sz="4" w:space="0" w:color="auto"/>
            </w:tcBorders>
            <w:vAlign w:val="center"/>
          </w:tcPr>
          <w:p w14:paraId="1330256D"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Tiekėjas, tiekėjų grupės nariai bendrai (gali ir vienas tiekėjų grupės narys)</w:t>
            </w:r>
            <w:r w:rsidRPr="00BC4C83">
              <w:rPr>
                <w:rFonts w:ascii="Arial" w:hAnsi="Arial" w:cs="Arial"/>
                <w:sz w:val="22"/>
                <w:szCs w:val="22"/>
              </w:rPr>
              <w:t xml:space="preserve"> </w:t>
            </w:r>
            <w:r w:rsidRPr="00BC4C83">
              <w:rPr>
                <w:rFonts w:ascii="Arial" w:eastAsia="Arial" w:hAnsi="Arial" w:cs="Arial"/>
                <w:sz w:val="22"/>
                <w:szCs w:val="22"/>
              </w:rPr>
              <w:t xml:space="preserve">ir (arba) ūkio subjektas, kurio pajėgumais remiasi tiekėjas, jeigu tiekėjas įrodys, kad šio ūkio subjekto ištekliai jam bus prieinami. </w:t>
            </w:r>
          </w:p>
          <w:p w14:paraId="39187128"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Jeigu pasiūlymą teikia ūkio subjektų grupė –reikalavimą turi atitikti visi ūkio subjektų grupės nariai kartu (ūkio subjektų grupės narių turima patirtis sumuojama), atsižvelgiant į jų prisiimamus įsipareigojimus;</w:t>
            </w:r>
          </w:p>
          <w:p w14:paraId="79B9EBF6"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sz w:val="22"/>
                <w:szCs w:val="22"/>
              </w:rPr>
              <w:t>tiekėjas gali remtis kitų ūkio subjektų pajėgumais tik tuo atveju, jeigu tie subjektai patys vykdys tą pirkimo sutarties dalį, kuriai reikia jų turimų pajėgumų;</w:t>
            </w:r>
          </w:p>
          <w:p w14:paraId="6C9E33CD" w14:textId="231FBD6E"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p>
          <w:p w14:paraId="0C362DFF"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eastAsia="Arial" w:hAnsi="Arial" w:cs="Arial"/>
                <w:b/>
                <w:bCs/>
                <w:sz w:val="22"/>
                <w:szCs w:val="22"/>
              </w:rPr>
              <w:t>Subtiekėjams šis reikalavimas nekeliamas.</w:t>
            </w:r>
          </w:p>
        </w:tc>
      </w:tr>
      <w:tr w:rsidR="00E60150" w:rsidRPr="00BC4C83" w14:paraId="253D208C" w14:textId="77777777" w:rsidTr="00BC4C83">
        <w:trPr>
          <w:trHeight w:val="300"/>
        </w:trPr>
        <w:tc>
          <w:tcPr>
            <w:tcW w:w="749" w:type="dxa"/>
            <w:vAlign w:val="center"/>
          </w:tcPr>
          <w:p w14:paraId="339B8662" w14:textId="42CAE419" w:rsidR="00E60150" w:rsidRPr="00BC4C83" w:rsidRDefault="00E60150"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15.</w:t>
            </w:r>
          </w:p>
        </w:tc>
        <w:tc>
          <w:tcPr>
            <w:tcW w:w="5980" w:type="dxa"/>
            <w:vAlign w:val="center"/>
          </w:tcPr>
          <w:p w14:paraId="707F1C04" w14:textId="77777777" w:rsidR="00E60150" w:rsidRPr="00BC4C83" w:rsidRDefault="00E60150" w:rsidP="00F32D74">
            <w:pPr>
              <w:autoSpaceDE w:val="0"/>
              <w:autoSpaceDN w:val="0"/>
              <w:adjustRightInd w:val="0"/>
              <w:spacing w:after="0" w:line="240" w:lineRule="auto"/>
              <w:jc w:val="both"/>
              <w:rPr>
                <w:rFonts w:ascii="Arial" w:hAnsi="Arial" w:cs="Arial"/>
                <w:b/>
                <w:bCs/>
                <w:noProof/>
                <w:color w:val="000000"/>
                <w:sz w:val="22"/>
                <w:szCs w:val="22"/>
              </w:rPr>
            </w:pPr>
            <w:r w:rsidRPr="00BC4C83">
              <w:rPr>
                <w:rFonts w:ascii="Arial" w:hAnsi="Arial" w:cs="Arial"/>
                <w:noProof/>
                <w:color w:val="000000"/>
                <w:sz w:val="22"/>
                <w:szCs w:val="22"/>
              </w:rPr>
              <w:t xml:space="preserve">Tiekėjas pirkimo sutarties vykdymui turi paskirti ne mažiau kaip 1 (vieną) specialistą – </w:t>
            </w:r>
            <w:r w:rsidRPr="00BC4C83">
              <w:rPr>
                <w:rFonts w:ascii="Arial" w:hAnsi="Arial" w:cs="Arial"/>
                <w:b/>
                <w:bCs/>
                <w:noProof/>
                <w:color w:val="000000"/>
                <w:sz w:val="22"/>
                <w:szCs w:val="22"/>
              </w:rPr>
              <w:t>statybos darbų vadovą,</w:t>
            </w:r>
            <w:r w:rsidRPr="00BC4C83">
              <w:rPr>
                <w:rFonts w:ascii="Arial" w:hAnsi="Arial" w:cs="Arial"/>
                <w:color w:val="000000"/>
                <w:sz w:val="22"/>
                <w:szCs w:val="22"/>
              </w:rPr>
              <w:t xml:space="preserve"> </w:t>
            </w:r>
            <w:r w:rsidRPr="00BC4C83">
              <w:rPr>
                <w:rFonts w:ascii="Arial" w:hAnsi="Arial" w:cs="Arial"/>
                <w:noProof/>
                <w:color w:val="000000"/>
                <w:sz w:val="22"/>
                <w:szCs w:val="22"/>
              </w:rPr>
              <w:t>kuris turi teisę eiti</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neypatingojo statinio statybos darbų vadovo pareigas,</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kuris turi atitikti šiuos reikalavimus</w:t>
            </w:r>
            <w:r w:rsidRPr="00BC4C83">
              <w:rPr>
                <w:rFonts w:ascii="Arial" w:hAnsi="Arial" w:cs="Arial"/>
                <w:b/>
                <w:bCs/>
                <w:noProof/>
                <w:color w:val="000000"/>
                <w:sz w:val="22"/>
                <w:szCs w:val="22"/>
              </w:rPr>
              <w:t>:</w:t>
            </w:r>
          </w:p>
          <w:p w14:paraId="5762AB0E" w14:textId="03C1FA62" w:rsidR="00E60150" w:rsidRPr="00BC4C83" w:rsidRDefault="00E60150" w:rsidP="00F32D74">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 xml:space="preserve">statinių kategorija: </w:t>
            </w:r>
            <w:r w:rsidRPr="00021B1F">
              <w:rPr>
                <w:rFonts w:ascii="Arial" w:hAnsi="Arial" w:cs="Arial"/>
                <w:b/>
                <w:bCs/>
                <w:noProof/>
                <w:color w:val="000000"/>
                <w:sz w:val="22"/>
                <w:szCs w:val="22"/>
              </w:rPr>
              <w:t>neypatingi statiniai</w:t>
            </w:r>
          </w:p>
          <w:p w14:paraId="3FEC510E" w14:textId="6DAE04F7" w:rsidR="00E60150" w:rsidRDefault="00E60150" w:rsidP="00F32D74">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statinių grupė</w:t>
            </w:r>
            <w:r w:rsidR="00021B1F">
              <w:rPr>
                <w:rFonts w:ascii="Arial" w:hAnsi="Arial" w:cs="Arial"/>
                <w:noProof/>
                <w:color w:val="000000"/>
                <w:sz w:val="22"/>
                <w:szCs w:val="22"/>
              </w:rPr>
              <w:t>:</w:t>
            </w:r>
            <w:r w:rsidRPr="00BC4C83">
              <w:rPr>
                <w:rFonts w:ascii="Arial" w:hAnsi="Arial" w:cs="Arial"/>
                <w:noProof/>
                <w:color w:val="000000"/>
                <w:sz w:val="22"/>
                <w:szCs w:val="22"/>
              </w:rPr>
              <w:t xml:space="preserve"> </w:t>
            </w:r>
            <w:r w:rsidRPr="00021B1F">
              <w:rPr>
                <w:rFonts w:ascii="Arial" w:hAnsi="Arial" w:cs="Arial"/>
                <w:b/>
                <w:bCs/>
                <w:noProof/>
                <w:color w:val="000000"/>
                <w:sz w:val="22"/>
                <w:szCs w:val="22"/>
              </w:rPr>
              <w:t>negyvenamieji pastatai</w:t>
            </w:r>
            <w:r w:rsidR="002C2899">
              <w:rPr>
                <w:rFonts w:ascii="Arial" w:hAnsi="Arial" w:cs="Arial"/>
                <w:noProof/>
                <w:color w:val="000000"/>
                <w:sz w:val="22"/>
                <w:szCs w:val="22"/>
              </w:rPr>
              <w:t>*</w:t>
            </w:r>
          </w:p>
          <w:p w14:paraId="48DE2AFF" w14:textId="77777777" w:rsidR="00F962B8" w:rsidRDefault="00F962B8" w:rsidP="00F32D74">
            <w:pPr>
              <w:autoSpaceDE w:val="0"/>
              <w:autoSpaceDN w:val="0"/>
              <w:adjustRightInd w:val="0"/>
              <w:spacing w:after="0" w:line="240" w:lineRule="auto"/>
              <w:jc w:val="both"/>
              <w:rPr>
                <w:rFonts w:ascii="Arial" w:hAnsi="Arial" w:cs="Arial"/>
                <w:noProof/>
                <w:color w:val="000000"/>
                <w:sz w:val="22"/>
                <w:szCs w:val="22"/>
              </w:rPr>
            </w:pPr>
          </w:p>
          <w:p w14:paraId="7F491D9C" w14:textId="7FE5F4D9" w:rsidR="00F962B8" w:rsidRPr="00D25D39" w:rsidRDefault="002C2899" w:rsidP="00F32D74">
            <w:pPr>
              <w:autoSpaceDE w:val="0"/>
              <w:autoSpaceDN w:val="0"/>
              <w:adjustRightInd w:val="0"/>
              <w:spacing w:after="0" w:line="240" w:lineRule="auto"/>
              <w:jc w:val="both"/>
              <w:rPr>
                <w:rFonts w:ascii="Arial" w:hAnsi="Arial" w:cs="Arial"/>
                <w:noProof/>
                <w:color w:val="000000"/>
                <w:u w:val="single"/>
              </w:rPr>
            </w:pPr>
            <w:r w:rsidRPr="002C2899">
              <w:rPr>
                <w:rFonts w:ascii="Arial" w:hAnsi="Arial" w:cs="Arial"/>
                <w:noProof/>
                <w:color w:val="000000"/>
                <w:u w:val="single"/>
              </w:rPr>
              <w:t>*Jei kvalifikacijos dokumente yra nurodyta visa reikalaujama statinių grupė (neišskirti / nenurodyti pogrupiai) arba nurodytas bet koks pogrupis toje statinių grupėje, tokie kvalifikacijos dokumentai yra tinkami.“.</w:t>
            </w:r>
          </w:p>
        </w:tc>
        <w:tc>
          <w:tcPr>
            <w:tcW w:w="5315" w:type="dxa"/>
            <w:tcBorders>
              <w:right w:val="single" w:sz="4" w:space="0" w:color="auto"/>
            </w:tcBorders>
            <w:vAlign w:val="center"/>
          </w:tcPr>
          <w:p w14:paraId="2D2865A8" w14:textId="77777777" w:rsidR="00E60150" w:rsidRPr="00BC4C83" w:rsidRDefault="00E60150" w:rsidP="00F32D74">
            <w:pPr>
              <w:spacing w:after="0" w:line="240" w:lineRule="auto"/>
              <w:jc w:val="both"/>
              <w:rPr>
                <w:rFonts w:ascii="Arial" w:hAnsi="Arial" w:cs="Arial"/>
                <w:b/>
                <w:bCs/>
                <w:sz w:val="22"/>
                <w:szCs w:val="22"/>
              </w:rPr>
            </w:pPr>
            <w:r w:rsidRPr="00BC4C83">
              <w:rPr>
                <w:rFonts w:ascii="Arial" w:hAnsi="Arial" w:cs="Arial"/>
                <w:b/>
                <w:bCs/>
                <w:sz w:val="22"/>
                <w:szCs w:val="22"/>
              </w:rPr>
              <w:t xml:space="preserve">Pateikiama: </w:t>
            </w:r>
          </w:p>
          <w:p w14:paraId="01D09BC7"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1.Užpildytas tiekėjo pagrindinių specialistų </w:t>
            </w:r>
            <w:r w:rsidRPr="00BC4C83">
              <w:rPr>
                <w:rFonts w:ascii="Arial" w:hAnsi="Arial" w:cs="Arial"/>
                <w:b/>
                <w:bCs/>
                <w:sz w:val="22"/>
                <w:szCs w:val="22"/>
              </w:rPr>
              <w:t>sąrašas</w:t>
            </w:r>
            <w:r w:rsidRPr="00BC4C83">
              <w:rPr>
                <w:rFonts w:ascii="Arial" w:hAnsi="Arial" w:cs="Arial"/>
                <w:sz w:val="22"/>
                <w:szCs w:val="22"/>
              </w:rPr>
              <w:t xml:space="preserve"> (parengiamas pagal Specialiųjų sąlygų 4.2 priede reikalaujamą informaciją);</w:t>
            </w:r>
          </w:p>
          <w:p w14:paraId="3446C111" w14:textId="61965DC9"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3. Sertifikatai, pažymėjimai ir kiti dokumentai, patvirtinantys kvalifikacijos atitikimą nustatytiems reikalavimams</w:t>
            </w:r>
            <w:r w:rsidR="00021B1F">
              <w:rPr>
                <w:rFonts w:ascii="Arial" w:hAnsi="Arial" w:cs="Arial"/>
                <w:sz w:val="22"/>
                <w:szCs w:val="22"/>
              </w:rPr>
              <w:t>.</w:t>
            </w:r>
          </w:p>
          <w:p w14:paraId="196978C1" w14:textId="77777777" w:rsidR="00E60150" w:rsidRPr="003E24C7" w:rsidRDefault="00E60150" w:rsidP="00F32D74">
            <w:pPr>
              <w:spacing w:after="0" w:line="240" w:lineRule="auto"/>
              <w:jc w:val="both"/>
              <w:rPr>
                <w:rFonts w:ascii="Arial" w:hAnsi="Arial" w:cs="Arial"/>
                <w:b/>
                <w:bCs/>
                <w:sz w:val="22"/>
                <w:szCs w:val="22"/>
              </w:rPr>
            </w:pPr>
            <w:r w:rsidRPr="00BC4C83">
              <w:rPr>
                <w:rFonts w:ascii="Arial" w:hAnsi="Arial" w:cs="Arial"/>
                <w:sz w:val="22"/>
                <w:szCs w:val="22"/>
              </w:rPr>
              <w:t xml:space="preserve">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Pr="003E24C7">
              <w:rPr>
                <w:rFonts w:ascii="Arial" w:hAnsi="Arial" w:cs="Arial"/>
                <w:b/>
                <w:bCs/>
                <w:sz w:val="22"/>
                <w:szCs w:val="22"/>
              </w:rPr>
              <w:t>perkančioji organizacija patikrins duomenis atitinkamuose Statybos produkcijos sertifikavimo centro Statybos specialistų kvalifikacijos atestatų ir(arba) teisės pripažinimo dokumentų registruose (https://www.ssva.lt/cms/registrai  ).</w:t>
            </w:r>
          </w:p>
          <w:p w14:paraId="7E4A33D7"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w:t>
            </w:r>
            <w:hyperlink r:id="rId9" w:history="1">
              <w:r w:rsidRPr="00BC4C83">
                <w:rPr>
                  <w:rStyle w:val="Hipersaitas"/>
                  <w:rFonts w:ascii="Arial" w:hAnsi="Arial" w:cs="Arial"/>
                  <w:color w:val="auto"/>
                  <w:sz w:val="22"/>
                  <w:szCs w:val="22"/>
                </w:rPr>
                <w:t>http://www.am.lt</w:t>
              </w:r>
            </w:hyperlink>
            <w:r w:rsidRPr="00BC4C83">
              <w:rPr>
                <w:rFonts w:ascii="Arial" w:hAnsi="Arial" w:cs="Arial"/>
                <w:sz w:val="22"/>
                <w:szCs w:val="22"/>
              </w:rPr>
              <w:t>).</w:t>
            </w:r>
          </w:p>
          <w:p w14:paraId="7FB3B3FD" w14:textId="77777777"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Kitų valstybių tiekėjų (ar bendrų su Lietuvos Respublikos ūkio subjektais) įgytos kvalifikacijos dokumentus perkančioji organizacija vertins kaip atitinkančius pirkimo sąlygas, jeigu kartu su pasiūlymu tiekėjas pateiks dokumentus, įrodančius, kad tiekėjas iki pasiūlymų pateikimo termino pabaigos yra pateikęs prašymą SPSC ir atestavimui ir/ar teisės pripažinimui reikalingus dokumentus, ir iki Pirkimo sutarties sudarymo pateiks informaciją apie išduotą teisės pripažinimo dokumentą arba atestatą, </w:t>
            </w:r>
            <w:r w:rsidRPr="00BC4C83">
              <w:rPr>
                <w:rFonts w:ascii="Arial" w:hAnsi="Arial" w:cs="Arial"/>
                <w:sz w:val="22"/>
                <w:szCs w:val="22"/>
              </w:rPr>
              <w:lastRenderedPageBreak/>
              <w:t>suteikiantį teisę vykdyti atitinkamas veiklas Lietuvos Respublikoje.</w:t>
            </w:r>
          </w:p>
          <w:p w14:paraId="2C0CFEE7" w14:textId="64B41124" w:rsidR="00E60150" w:rsidRPr="00BC4C83" w:rsidRDefault="00E60150" w:rsidP="00F32D74">
            <w:pPr>
              <w:spacing w:after="0" w:line="240" w:lineRule="auto"/>
              <w:jc w:val="both"/>
              <w:rPr>
                <w:rFonts w:ascii="Arial" w:hAnsi="Arial" w:cs="Arial"/>
                <w:sz w:val="22"/>
                <w:szCs w:val="22"/>
              </w:rPr>
            </w:pPr>
            <w:r w:rsidRPr="00BC4C83">
              <w:rPr>
                <w:rFonts w:ascii="Arial" w:hAnsi="Arial" w:cs="Arial"/>
                <w:sz w:val="22"/>
                <w:szCs w:val="22"/>
              </w:rPr>
              <w:t xml:space="preserve">3.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Pr="00BC4C83">
              <w:rPr>
                <w:rFonts w:ascii="Arial" w:hAnsi="Arial" w:cs="Arial"/>
                <w:b/>
                <w:bCs/>
                <w:sz w:val="22"/>
                <w:szCs w:val="22"/>
              </w:rPr>
              <w:t>Svarbu, kad tokie dokumentai būtų sudaryti iki teikėjui pateikiant pasiūlymą.</w:t>
            </w:r>
            <w:r w:rsidRPr="00BC4C83">
              <w:rPr>
                <w:rFonts w:ascii="Arial" w:hAnsi="Arial" w:cs="Arial"/>
                <w:sz w:val="22"/>
                <w:szCs w:val="22"/>
              </w:rPr>
              <w:t xml:space="preserve">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17E94F13" w14:textId="78E8EC6C"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Pateikiamos skaitmeninės dokumentų kopijos.</w:t>
            </w:r>
          </w:p>
        </w:tc>
        <w:tc>
          <w:tcPr>
            <w:tcW w:w="3827" w:type="dxa"/>
            <w:tcBorders>
              <w:right w:val="single" w:sz="4" w:space="0" w:color="auto"/>
            </w:tcBorders>
            <w:vAlign w:val="center"/>
          </w:tcPr>
          <w:p w14:paraId="343C4739"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lastRenderedPageBreak/>
              <w:t>Jeigu pasiūlymą teikia ūkio subjektų grupė – reikalavimą turi atitikti ūkio subjektų grupės nario (-</w:t>
            </w:r>
            <w:proofErr w:type="spellStart"/>
            <w:r w:rsidRPr="00BC4C83">
              <w:rPr>
                <w:rFonts w:ascii="Arial" w:hAnsi="Arial" w:cs="Arial"/>
                <w:sz w:val="22"/>
                <w:szCs w:val="22"/>
              </w:rPr>
              <w:t>ių</w:t>
            </w:r>
            <w:proofErr w:type="spellEnd"/>
            <w:r w:rsidRPr="00BC4C83">
              <w:rPr>
                <w:rFonts w:ascii="Arial" w:hAnsi="Arial" w:cs="Arial"/>
                <w:sz w:val="22"/>
                <w:szCs w:val="22"/>
              </w:rPr>
              <w:t>)</w:t>
            </w:r>
          </w:p>
          <w:p w14:paraId="0785250F"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specialistai, atsižvelgiant į jų prisiimamus įsipareigojimus pirkimo sutarčiai vykdyti;</w:t>
            </w:r>
          </w:p>
          <w:p w14:paraId="7873551A" w14:textId="19ABEB5A"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tiekėjas gali remtis kitų ūkio subjektų pajėgumais tik tuo atveju, jeigu tie subjektai (jų darbuotojai)</w:t>
            </w:r>
            <w:r>
              <w:rPr>
                <w:rFonts w:ascii="Arial" w:hAnsi="Arial" w:cs="Arial"/>
                <w:sz w:val="22"/>
                <w:szCs w:val="22"/>
              </w:rPr>
              <w:t xml:space="preserve"> </w:t>
            </w:r>
            <w:r w:rsidRPr="00BC4C83">
              <w:rPr>
                <w:rFonts w:ascii="Arial" w:hAnsi="Arial" w:cs="Arial"/>
                <w:sz w:val="22"/>
                <w:szCs w:val="22"/>
              </w:rPr>
              <w:t>patys vykdys tą pirkimo sutarties dalį, kuriai reikia jų turimų pajėgumų;</w:t>
            </w:r>
          </w:p>
          <w:p w14:paraId="12DC372B" w14:textId="336FDA16"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subtiekėjai – jei tiekėjas (jo pasitelkiami specialistai) pats atitinka nustatytą reikalavimą, tačiau</w:t>
            </w:r>
            <w:r>
              <w:rPr>
                <w:rFonts w:ascii="Arial" w:hAnsi="Arial" w:cs="Arial"/>
                <w:sz w:val="22"/>
                <w:szCs w:val="22"/>
              </w:rPr>
              <w:t xml:space="preserve"> </w:t>
            </w:r>
            <w:r w:rsidRPr="00BC4C83">
              <w:rPr>
                <w:rFonts w:ascii="Arial" w:hAnsi="Arial" w:cs="Arial"/>
                <w:sz w:val="22"/>
                <w:szCs w:val="22"/>
              </w:rPr>
              <w:t>ketina pasitelkti subtiekėjus (jo specialistus), subtiekėjų specialistai privalo atitikti nustatytus</w:t>
            </w:r>
            <w:r>
              <w:rPr>
                <w:rFonts w:ascii="Arial" w:hAnsi="Arial" w:cs="Arial"/>
                <w:sz w:val="22"/>
                <w:szCs w:val="22"/>
              </w:rPr>
              <w:t xml:space="preserve"> </w:t>
            </w:r>
            <w:r w:rsidRPr="00BC4C83">
              <w:rPr>
                <w:rFonts w:ascii="Arial" w:hAnsi="Arial" w:cs="Arial"/>
                <w:sz w:val="22"/>
                <w:szCs w:val="22"/>
              </w:rPr>
              <w:t>reikalavimus, jeigu subtiekėjai (jų darbuotojai) patys vykdys tą pirkimo sutarties dalį, kuriai reikia</w:t>
            </w:r>
            <w:r>
              <w:rPr>
                <w:rFonts w:ascii="Arial" w:hAnsi="Arial" w:cs="Arial"/>
                <w:sz w:val="22"/>
                <w:szCs w:val="22"/>
              </w:rPr>
              <w:t xml:space="preserve"> </w:t>
            </w:r>
            <w:r w:rsidRPr="00BC4C83">
              <w:rPr>
                <w:rFonts w:ascii="Arial" w:hAnsi="Arial" w:cs="Arial"/>
                <w:sz w:val="22"/>
                <w:szCs w:val="22"/>
              </w:rPr>
              <w:t>nustatytos kvalifikacijos.</w:t>
            </w:r>
          </w:p>
        </w:tc>
      </w:tr>
      <w:tr w:rsidR="00F32D74" w:rsidRPr="00BC4C83" w14:paraId="38D2B0D9" w14:textId="77777777" w:rsidTr="00BC4C83">
        <w:trPr>
          <w:trHeight w:val="300"/>
        </w:trPr>
        <w:tc>
          <w:tcPr>
            <w:tcW w:w="15871" w:type="dxa"/>
            <w:gridSpan w:val="4"/>
            <w:tcBorders>
              <w:right w:val="single" w:sz="4" w:space="0" w:color="auto"/>
            </w:tcBorders>
            <w:shd w:val="clear" w:color="auto" w:fill="92D050"/>
            <w:vAlign w:val="center"/>
          </w:tcPr>
          <w:p w14:paraId="35166FFB" w14:textId="659FB962" w:rsidR="00F32D74" w:rsidRPr="00BC4C83" w:rsidRDefault="00F32D74" w:rsidP="00F32D74">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sidRPr="00BC4C83">
              <w:rPr>
                <w:rFonts w:ascii="Arial" w:eastAsia="Calibri" w:hAnsi="Arial" w:cs="Arial"/>
                <w:b/>
                <w:bCs/>
                <w:sz w:val="22"/>
                <w:szCs w:val="22"/>
              </w:rPr>
              <w:lastRenderedPageBreak/>
              <w:t>3.Tiekėjmas keliami reikalavimai dėl aplinkos apsaugos vadybos sistemos standartų taikym</w:t>
            </w:r>
            <w:r w:rsidR="00E60150">
              <w:rPr>
                <w:rFonts w:ascii="Arial" w:eastAsia="Calibri" w:hAnsi="Arial" w:cs="Arial"/>
                <w:b/>
                <w:bCs/>
                <w:sz w:val="22"/>
                <w:szCs w:val="22"/>
              </w:rPr>
              <w:t>o</w:t>
            </w:r>
          </w:p>
        </w:tc>
      </w:tr>
      <w:tr w:rsidR="00F32D74" w:rsidRPr="00BC4C83" w14:paraId="2E6F6F16" w14:textId="77777777" w:rsidTr="00BC4C83">
        <w:trPr>
          <w:trHeight w:val="300"/>
        </w:trPr>
        <w:tc>
          <w:tcPr>
            <w:tcW w:w="749" w:type="dxa"/>
            <w:vAlign w:val="center"/>
          </w:tcPr>
          <w:p w14:paraId="05D7454F"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2E8A9E53"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6E89997" w14:textId="77777777" w:rsidR="00F32D74" w:rsidRPr="00BC4C83" w:rsidRDefault="00F32D74" w:rsidP="00A321B3">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7458FB9C"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14B99400"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276B51EB" w14:textId="77777777" w:rsidTr="00BC4C83">
        <w:trPr>
          <w:trHeight w:val="300"/>
        </w:trPr>
        <w:tc>
          <w:tcPr>
            <w:tcW w:w="749" w:type="dxa"/>
            <w:vAlign w:val="center"/>
          </w:tcPr>
          <w:p w14:paraId="13DCCA47" w14:textId="5EFA1BA7"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16.</w:t>
            </w:r>
          </w:p>
        </w:tc>
        <w:tc>
          <w:tcPr>
            <w:tcW w:w="5980" w:type="dxa"/>
            <w:vAlign w:val="center"/>
          </w:tcPr>
          <w:p w14:paraId="3879E36E" w14:textId="2141207C" w:rsidR="00F32D74" w:rsidRPr="00BC4C83" w:rsidRDefault="00F32D74" w:rsidP="00F32D74">
            <w:pPr>
              <w:widowControl w:val="0"/>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Tiekėjas </w:t>
            </w:r>
            <w:r w:rsidR="00F962B8" w:rsidRPr="00F962B8">
              <w:rPr>
                <w:rFonts w:ascii="Arial" w:eastAsia="Calibri" w:hAnsi="Arial" w:cs="Arial"/>
                <w:sz w:val="22"/>
                <w:szCs w:val="22"/>
              </w:rPr>
              <w:t>atliekamiems statybos darbams taiko</w:t>
            </w:r>
            <w:r w:rsidRPr="00BC4C83">
              <w:rPr>
                <w:rFonts w:ascii="Arial" w:eastAsia="Calibri" w:hAnsi="Arial" w:cs="Arial"/>
                <w:sz w:val="22"/>
                <w:szCs w:val="22"/>
              </w:rPr>
              <w:t xml:space="preserve"> aplinkos apsaugos vadybos </w:t>
            </w:r>
            <w:r w:rsidR="00210168" w:rsidRPr="00BC4C83">
              <w:rPr>
                <w:rFonts w:ascii="Arial" w:eastAsia="Calibri" w:hAnsi="Arial" w:cs="Arial"/>
                <w:sz w:val="22"/>
                <w:szCs w:val="22"/>
              </w:rPr>
              <w:t>sistem</w:t>
            </w:r>
            <w:r w:rsidR="00210168">
              <w:rPr>
                <w:rFonts w:ascii="Arial" w:eastAsia="Calibri" w:hAnsi="Arial" w:cs="Arial"/>
                <w:sz w:val="22"/>
                <w:szCs w:val="22"/>
              </w:rPr>
              <w:t>os</w:t>
            </w:r>
            <w:r w:rsidR="00210168" w:rsidRPr="00BC4C83">
              <w:rPr>
                <w:rFonts w:ascii="Arial" w:eastAsia="Calibri" w:hAnsi="Arial" w:cs="Arial"/>
                <w:sz w:val="22"/>
                <w:szCs w:val="22"/>
              </w:rPr>
              <w:t xml:space="preserve"> </w:t>
            </w:r>
            <w:r w:rsidR="00210168">
              <w:rPr>
                <w:rFonts w:ascii="Arial" w:eastAsia="Calibri" w:hAnsi="Arial" w:cs="Arial"/>
                <w:sz w:val="22"/>
                <w:szCs w:val="22"/>
              </w:rPr>
              <w:t xml:space="preserve">reikalavimus </w:t>
            </w:r>
            <w:r w:rsidR="00210168" w:rsidRPr="00210168">
              <w:rPr>
                <w:rFonts w:ascii="Arial" w:eastAsia="Calibri" w:hAnsi="Arial" w:cs="Arial"/>
                <w:sz w:val="22"/>
                <w:szCs w:val="22"/>
              </w:rPr>
              <w:t>pagal standartą LST EN ISO 14001 arba EMAS ar kitus aplinkos apsaugos vadybos standartus, pagrįstus atitinkamais Europos arba tarptautinių standartizacijos organizacijų priimtais standartais</w:t>
            </w:r>
            <w:r w:rsidRPr="00BC4C83">
              <w:rPr>
                <w:rFonts w:ascii="Arial" w:eastAsia="Calibri" w:hAnsi="Arial" w:cs="Arial"/>
                <w:sz w:val="22"/>
                <w:szCs w:val="22"/>
              </w:rPr>
              <w:t>,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315" w:type="dxa"/>
            <w:tcBorders>
              <w:right w:val="single" w:sz="4" w:space="0" w:color="auto"/>
            </w:tcBorders>
            <w:vAlign w:val="center"/>
          </w:tcPr>
          <w:p w14:paraId="3716C1DC" w14:textId="77777777" w:rsidR="00F32D74" w:rsidRPr="00BC4C83" w:rsidRDefault="00F32D74"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Nepriklausomos įstaigos išduoto galiojančio sertifikato, patvirtinančio, kad teikėjas laikosi reikalaujamos aplinkos apsaugos vadybos sistemos standartų, skaitmeninė kopija.</w:t>
            </w:r>
          </w:p>
          <w:p w14:paraId="7F17F906" w14:textId="48709E89" w:rsidR="00F32D74" w:rsidRPr="00BC4C83" w:rsidRDefault="00A321B3"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BC4C83">
              <w:rPr>
                <w:rFonts w:ascii="Arial" w:eastAsia="Calibri" w:hAnsi="Arial" w:cs="Arial"/>
                <w:sz w:val="22"/>
                <w:szCs w:val="22"/>
              </w:rPr>
              <w:t>Perkančioji organizacija</w:t>
            </w:r>
            <w:r w:rsidR="00F32D74" w:rsidRPr="00BC4C83">
              <w:rPr>
                <w:rFonts w:ascii="Arial" w:eastAsia="Calibri" w:hAnsi="Arial" w:cs="Arial"/>
                <w:sz w:val="22"/>
                <w:szCs w:val="22"/>
              </w:rPr>
              <w:t xml:space="preserve">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827" w:type="dxa"/>
            <w:tcBorders>
              <w:right w:val="single" w:sz="4" w:space="0" w:color="auto"/>
            </w:tcBorders>
            <w:vAlign w:val="center"/>
          </w:tcPr>
          <w:p w14:paraId="55B94ECB" w14:textId="77777777" w:rsidR="00F32D74" w:rsidRPr="00BC4C83" w:rsidRDefault="00F32D74" w:rsidP="00A321B3">
            <w:pPr>
              <w:pBdr>
                <w:top w:val="nil"/>
                <w:left w:val="nil"/>
                <w:bottom w:val="nil"/>
                <w:right w:val="nil"/>
                <w:between w:val="nil"/>
              </w:pBdr>
              <w:autoSpaceDE w:val="0"/>
              <w:autoSpaceDN w:val="0"/>
              <w:adjustRightInd w:val="0"/>
              <w:spacing w:after="0" w:line="240" w:lineRule="auto"/>
              <w:jc w:val="both"/>
              <w:rPr>
                <w:rFonts w:ascii="Arial" w:eastAsia="Calibri" w:hAnsi="Arial" w:cs="Arial"/>
                <w:sz w:val="22"/>
                <w:szCs w:val="22"/>
              </w:rPr>
            </w:pPr>
            <w:r w:rsidRPr="00BC4C83">
              <w:rPr>
                <w:rFonts w:ascii="Arial" w:eastAsia="Calibri" w:hAnsi="Arial" w:cs="Arial"/>
                <w:sz w:val="22"/>
                <w:szCs w:val="22"/>
              </w:rPr>
              <w:t>Jeigu tiekėjas pats atitinka šį reikalavimą, tačiau pasitelkia subtiekėjus nurodytiems darbams atlikti /  paslaugoms teikti, kuriems (-</w:t>
            </w:r>
            <w:proofErr w:type="spellStart"/>
            <w:r w:rsidRPr="00BC4C83">
              <w:rPr>
                <w:rFonts w:ascii="Arial" w:eastAsia="Calibri" w:hAnsi="Arial" w:cs="Arial"/>
                <w:sz w:val="22"/>
                <w:szCs w:val="22"/>
              </w:rPr>
              <w:t>ioms</w:t>
            </w:r>
            <w:proofErr w:type="spellEnd"/>
            <w:r w:rsidRPr="00BC4C83">
              <w:rPr>
                <w:rFonts w:ascii="Arial" w:eastAsia="Calibri" w:hAnsi="Arial" w:cs="Arial"/>
                <w:sz w:val="22"/>
                <w:szCs w:val="22"/>
              </w:rPr>
              <w:t>) yra nustatomas šis reikalavimas, tokiu atveju subtiekėjai turi laikytis reikalaujamo aplinkos apsaugos vadybos standarto, atsižvelgiant į jų prisiimamus įsipareigojimus pirkimo sutarčiai vykdyti.</w:t>
            </w:r>
          </w:p>
          <w:p w14:paraId="00285C58" w14:textId="1AC2F46E" w:rsidR="00F32D74" w:rsidRPr="00BC4C83" w:rsidRDefault="00F32D74" w:rsidP="00A321B3">
            <w:pPr>
              <w:pBdr>
                <w:top w:val="nil"/>
                <w:left w:val="nil"/>
                <w:bottom w:val="nil"/>
                <w:right w:val="nil"/>
                <w:between w:val="nil"/>
              </w:pBdr>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Jei bendrą pasiūlymą pateikia tiekėjų grupė, aplinkos apsaugos vadybos sistemos reikalavimus turi atitikti ir tai patvirtinančius dokumentus pateikti bent vienas tiekėjų grupės narys arba visi tiekėjų grupės nariai kartu, atitinkamai pagal tai, kuriuos </w:t>
            </w:r>
            <w:r w:rsidRPr="00BC4C83">
              <w:rPr>
                <w:rFonts w:ascii="Arial" w:eastAsia="Calibri" w:hAnsi="Arial" w:cs="Arial"/>
                <w:sz w:val="22"/>
                <w:szCs w:val="22"/>
              </w:rPr>
              <w:lastRenderedPageBreak/>
              <w:t>įsipareigojimus pirkimo sutarčiai vykdyti prisiima tiekėjų grupės narys.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0"/>
      <w:headerReference w:type="first" r:id="rId11"/>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8E16" w14:textId="77777777" w:rsidR="00F8406E" w:rsidRDefault="00F8406E">
      <w:pPr>
        <w:spacing w:after="0" w:line="240" w:lineRule="auto"/>
      </w:pPr>
      <w:r>
        <w:separator/>
      </w:r>
    </w:p>
  </w:endnote>
  <w:endnote w:type="continuationSeparator" w:id="0">
    <w:p w14:paraId="252B265D" w14:textId="77777777" w:rsidR="00F8406E" w:rsidRDefault="00F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E34C" w14:textId="77777777" w:rsidR="00F8406E" w:rsidRDefault="00F8406E">
      <w:pPr>
        <w:spacing w:after="0" w:line="240" w:lineRule="auto"/>
      </w:pPr>
      <w:r>
        <w:separator/>
      </w:r>
    </w:p>
  </w:footnote>
  <w:footnote w:type="continuationSeparator" w:id="0">
    <w:p w14:paraId="4B78516F" w14:textId="77777777" w:rsidR="00F8406E" w:rsidRDefault="00F8406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B1F"/>
    <w:rsid w:val="00021EB4"/>
    <w:rsid w:val="00061940"/>
    <w:rsid w:val="0006329A"/>
    <w:rsid w:val="00063708"/>
    <w:rsid w:val="00071C50"/>
    <w:rsid w:val="000726A1"/>
    <w:rsid w:val="00077F59"/>
    <w:rsid w:val="00093F48"/>
    <w:rsid w:val="000A46E7"/>
    <w:rsid w:val="000D01B9"/>
    <w:rsid w:val="000D3BDC"/>
    <w:rsid w:val="000E04EF"/>
    <w:rsid w:val="000E0A62"/>
    <w:rsid w:val="000F5BD8"/>
    <w:rsid w:val="000F6D4B"/>
    <w:rsid w:val="001121F9"/>
    <w:rsid w:val="0013233F"/>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687C"/>
    <w:rsid w:val="00250377"/>
    <w:rsid w:val="0027555D"/>
    <w:rsid w:val="002914DE"/>
    <w:rsid w:val="002920B4"/>
    <w:rsid w:val="0029273C"/>
    <w:rsid w:val="002B6FA8"/>
    <w:rsid w:val="002B770E"/>
    <w:rsid w:val="002C2899"/>
    <w:rsid w:val="00307850"/>
    <w:rsid w:val="00310833"/>
    <w:rsid w:val="00311430"/>
    <w:rsid w:val="003234F7"/>
    <w:rsid w:val="00343D8D"/>
    <w:rsid w:val="00362974"/>
    <w:rsid w:val="00375971"/>
    <w:rsid w:val="003872DF"/>
    <w:rsid w:val="00387A0D"/>
    <w:rsid w:val="0039576D"/>
    <w:rsid w:val="003967DA"/>
    <w:rsid w:val="003971D8"/>
    <w:rsid w:val="003A434A"/>
    <w:rsid w:val="003B2C74"/>
    <w:rsid w:val="003E11DB"/>
    <w:rsid w:val="003E24C7"/>
    <w:rsid w:val="003F2F4C"/>
    <w:rsid w:val="003F57BD"/>
    <w:rsid w:val="004063C5"/>
    <w:rsid w:val="004067B0"/>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D614B"/>
    <w:rsid w:val="004F3044"/>
    <w:rsid w:val="00504CBB"/>
    <w:rsid w:val="00560FFB"/>
    <w:rsid w:val="00561A4A"/>
    <w:rsid w:val="00566E2F"/>
    <w:rsid w:val="0057499F"/>
    <w:rsid w:val="005804DC"/>
    <w:rsid w:val="005B24FF"/>
    <w:rsid w:val="005C63A6"/>
    <w:rsid w:val="005D5C70"/>
    <w:rsid w:val="005D7860"/>
    <w:rsid w:val="006246F0"/>
    <w:rsid w:val="00641273"/>
    <w:rsid w:val="00646D85"/>
    <w:rsid w:val="00653116"/>
    <w:rsid w:val="00655580"/>
    <w:rsid w:val="00656442"/>
    <w:rsid w:val="00660781"/>
    <w:rsid w:val="006637E1"/>
    <w:rsid w:val="0066745B"/>
    <w:rsid w:val="0067201C"/>
    <w:rsid w:val="00672DE6"/>
    <w:rsid w:val="006866A0"/>
    <w:rsid w:val="00692DE5"/>
    <w:rsid w:val="006961C1"/>
    <w:rsid w:val="006972F7"/>
    <w:rsid w:val="006B4816"/>
    <w:rsid w:val="006B52DA"/>
    <w:rsid w:val="006C1652"/>
    <w:rsid w:val="006C3E2C"/>
    <w:rsid w:val="006C7547"/>
    <w:rsid w:val="00707406"/>
    <w:rsid w:val="0072767C"/>
    <w:rsid w:val="00731FEC"/>
    <w:rsid w:val="007345A2"/>
    <w:rsid w:val="0073689E"/>
    <w:rsid w:val="00740C8B"/>
    <w:rsid w:val="00742B94"/>
    <w:rsid w:val="00757257"/>
    <w:rsid w:val="00762531"/>
    <w:rsid w:val="00765E17"/>
    <w:rsid w:val="00766BA4"/>
    <w:rsid w:val="007749FC"/>
    <w:rsid w:val="00781697"/>
    <w:rsid w:val="00781DC3"/>
    <w:rsid w:val="00786736"/>
    <w:rsid w:val="007A4FA1"/>
    <w:rsid w:val="007B3D01"/>
    <w:rsid w:val="007B77B0"/>
    <w:rsid w:val="007D06CF"/>
    <w:rsid w:val="007D72DB"/>
    <w:rsid w:val="007E4DAA"/>
    <w:rsid w:val="008052F3"/>
    <w:rsid w:val="008154D5"/>
    <w:rsid w:val="00830D4E"/>
    <w:rsid w:val="00846DDE"/>
    <w:rsid w:val="00857370"/>
    <w:rsid w:val="008770D0"/>
    <w:rsid w:val="0089582A"/>
    <w:rsid w:val="00896FF2"/>
    <w:rsid w:val="008B750B"/>
    <w:rsid w:val="008C25B8"/>
    <w:rsid w:val="008C3E32"/>
    <w:rsid w:val="008C66B8"/>
    <w:rsid w:val="008D5EA4"/>
    <w:rsid w:val="008E2952"/>
    <w:rsid w:val="008E75AB"/>
    <w:rsid w:val="009065A8"/>
    <w:rsid w:val="00907E53"/>
    <w:rsid w:val="009147F1"/>
    <w:rsid w:val="009173FB"/>
    <w:rsid w:val="0092589B"/>
    <w:rsid w:val="00925CB7"/>
    <w:rsid w:val="00926DA9"/>
    <w:rsid w:val="00932079"/>
    <w:rsid w:val="00936727"/>
    <w:rsid w:val="009520B9"/>
    <w:rsid w:val="00975CE4"/>
    <w:rsid w:val="00992315"/>
    <w:rsid w:val="009A7B18"/>
    <w:rsid w:val="009B4A8C"/>
    <w:rsid w:val="009C2CD9"/>
    <w:rsid w:val="009C3ABC"/>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301C"/>
    <w:rsid w:val="00AA274E"/>
    <w:rsid w:val="00AC1C81"/>
    <w:rsid w:val="00AC3F64"/>
    <w:rsid w:val="00AC74B9"/>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4C83"/>
    <w:rsid w:val="00BC504C"/>
    <w:rsid w:val="00BC7A79"/>
    <w:rsid w:val="00BD59FC"/>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4A89"/>
    <w:rsid w:val="00CD5021"/>
    <w:rsid w:val="00CE520E"/>
    <w:rsid w:val="00D07392"/>
    <w:rsid w:val="00D1011B"/>
    <w:rsid w:val="00D169C4"/>
    <w:rsid w:val="00D25D39"/>
    <w:rsid w:val="00D30F79"/>
    <w:rsid w:val="00D470C5"/>
    <w:rsid w:val="00D70B10"/>
    <w:rsid w:val="00D7531C"/>
    <w:rsid w:val="00D8202D"/>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53D67"/>
    <w:rsid w:val="00E600E3"/>
    <w:rsid w:val="00E60150"/>
    <w:rsid w:val="00E60782"/>
    <w:rsid w:val="00E70BDE"/>
    <w:rsid w:val="00E73CD9"/>
    <w:rsid w:val="00E75A6E"/>
    <w:rsid w:val="00E81B56"/>
    <w:rsid w:val="00E84E4B"/>
    <w:rsid w:val="00E935A4"/>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32D74"/>
    <w:rsid w:val="00F52D55"/>
    <w:rsid w:val="00F544FC"/>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12</Pages>
  <Words>18954</Words>
  <Characters>10805</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30</cp:revision>
  <dcterms:created xsi:type="dcterms:W3CDTF">2024-09-05T05:31:00Z</dcterms:created>
  <dcterms:modified xsi:type="dcterms:W3CDTF">2025-10-13T07:07:00Z</dcterms:modified>
</cp:coreProperties>
</file>